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60438" w14:textId="77777777" w:rsidR="002E22BB" w:rsidRPr="002E22BB" w:rsidRDefault="002E22BB" w:rsidP="002E22BB">
      <w:pPr>
        <w:tabs>
          <w:tab w:val="left" w:pos="2625"/>
        </w:tabs>
        <w:spacing w:after="56" w:line="360" w:lineRule="auto"/>
        <w:jc w:val="center"/>
        <w:rPr>
          <w:rFonts w:ascii="Arial" w:eastAsia="Arial" w:hAnsi="Arial" w:cs="Arial"/>
          <w:b/>
          <w:color w:val="000000" w:themeColor="text1"/>
          <w:sz w:val="2"/>
          <w:szCs w:val="2"/>
        </w:rPr>
      </w:pPr>
    </w:p>
    <w:p w14:paraId="4A2B3FF1" w14:textId="77777777" w:rsidR="002E22BB" w:rsidRPr="002E22BB" w:rsidRDefault="002E22BB" w:rsidP="002E22BB">
      <w:pPr>
        <w:tabs>
          <w:tab w:val="left" w:pos="2625"/>
        </w:tabs>
        <w:spacing w:after="56" w:line="360" w:lineRule="auto"/>
        <w:jc w:val="center"/>
        <w:rPr>
          <w:rFonts w:ascii="Arial" w:eastAsia="Arial" w:hAnsi="Arial" w:cs="Arial"/>
          <w:b/>
          <w:color w:val="000000" w:themeColor="text1"/>
          <w:sz w:val="14"/>
          <w:szCs w:val="14"/>
        </w:rPr>
      </w:pPr>
    </w:p>
    <w:p w14:paraId="2AA686A3" w14:textId="2E2E3632" w:rsidR="002846C3" w:rsidRPr="006F2348" w:rsidRDefault="0045197D" w:rsidP="0045197D">
      <w:pPr>
        <w:tabs>
          <w:tab w:val="left" w:pos="2625"/>
        </w:tabs>
        <w:spacing w:after="56" w:line="360" w:lineRule="auto"/>
        <w:ind w:left="-556" w:right="-567" w:hanging="11"/>
        <w:jc w:val="center"/>
        <w:rPr>
          <w:rFonts w:ascii="Arial" w:eastAsia="Arial" w:hAnsi="Arial" w:cs="Arial"/>
          <w:b/>
          <w:color w:val="000000" w:themeColor="text1"/>
          <w:sz w:val="32"/>
          <w:szCs w:val="32"/>
        </w:rPr>
      </w:pPr>
      <w:r>
        <w:rPr>
          <w:rFonts w:ascii="Arial" w:eastAsia="Arial" w:hAnsi="Arial" w:cs="Arial"/>
          <w:b/>
          <w:color w:val="000000" w:themeColor="text1"/>
          <w:sz w:val="32"/>
          <w:szCs w:val="32"/>
        </w:rPr>
        <w:t xml:space="preserve">UN CONFLICTO ENTRE CONDUCTORES DESENCADENA EL DESASTRE EN EL SEGUNDO </w:t>
      </w:r>
      <w:r w:rsidR="006F27E9">
        <w:rPr>
          <w:rFonts w:ascii="Arial" w:eastAsia="Arial" w:hAnsi="Arial" w:cs="Arial"/>
          <w:b/>
          <w:color w:val="000000" w:themeColor="text1"/>
          <w:sz w:val="32"/>
          <w:szCs w:val="32"/>
        </w:rPr>
        <w:t>EPISODIO DE ACCUSED EN AXN</w:t>
      </w:r>
    </w:p>
    <w:p w14:paraId="380A7A67" w14:textId="1C0D9415" w:rsidR="009739E1" w:rsidRDefault="006F27E9" w:rsidP="009739E1">
      <w:pPr>
        <w:spacing w:line="360" w:lineRule="auto"/>
        <w:jc w:val="center"/>
        <w:rPr>
          <w:rFonts w:ascii="Arial" w:eastAsia="Calibri" w:hAnsi="Arial" w:cs="Arial"/>
          <w:b/>
          <w:bCs/>
          <w:color w:val="595959"/>
          <w:sz w:val="24"/>
          <w:szCs w:val="24"/>
        </w:rPr>
      </w:pPr>
      <w:r>
        <w:rPr>
          <w:rFonts w:ascii="Arial" w:eastAsia="Calibri" w:hAnsi="Arial" w:cs="Arial"/>
          <w:b/>
          <w:bCs/>
          <w:color w:val="595959"/>
          <w:sz w:val="24"/>
          <w:szCs w:val="24"/>
        </w:rPr>
        <w:t>La antología criminal continúa este miércoles 22 a las 22:55h</w:t>
      </w:r>
      <w:r w:rsidR="002E22BB">
        <w:rPr>
          <w:rFonts w:ascii="Arial" w:eastAsia="Calibri" w:hAnsi="Arial" w:cs="Arial"/>
          <w:b/>
          <w:bCs/>
          <w:color w:val="595959"/>
          <w:sz w:val="24"/>
          <w:szCs w:val="24"/>
        </w:rPr>
        <w:t>.</w:t>
      </w:r>
      <w:r w:rsidR="00ED1F45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</w:t>
      </w:r>
    </w:p>
    <w:p w14:paraId="32E241B0" w14:textId="4A7C1552" w:rsidR="0045197D" w:rsidRPr="0045197D" w:rsidRDefault="0045197D" w:rsidP="007F57D6">
      <w:pPr>
        <w:spacing w:line="360" w:lineRule="auto"/>
        <w:ind w:left="-340" w:right="-340"/>
        <w:jc w:val="center"/>
        <w:rPr>
          <w:rFonts w:ascii="Arial" w:eastAsia="Calibri" w:hAnsi="Arial" w:cs="Arial"/>
          <w:b/>
          <w:bCs/>
          <w:color w:val="595959"/>
          <w:sz w:val="24"/>
          <w:szCs w:val="24"/>
          <w:lang w:val="en-US"/>
        </w:rPr>
      </w:pPr>
      <w:r w:rsidRPr="0045197D">
        <w:rPr>
          <w:rFonts w:ascii="Arial" w:eastAsia="Calibri" w:hAnsi="Arial" w:cs="Arial"/>
          <w:b/>
          <w:bCs/>
          <w:color w:val="595959"/>
          <w:sz w:val="24"/>
          <w:szCs w:val="24"/>
          <w:lang w:val="en-US"/>
        </w:rPr>
        <w:t>Taylor Schilling (Orange is t</w:t>
      </w:r>
      <w:r>
        <w:rPr>
          <w:rFonts w:ascii="Arial" w:eastAsia="Calibri" w:hAnsi="Arial" w:cs="Arial"/>
          <w:b/>
          <w:bCs/>
          <w:color w:val="595959"/>
          <w:sz w:val="24"/>
          <w:szCs w:val="24"/>
          <w:lang w:val="en-US"/>
        </w:rPr>
        <w:t xml:space="preserve">he New Black) </w:t>
      </w:r>
      <w:proofErr w:type="spellStart"/>
      <w:r>
        <w:rPr>
          <w:rFonts w:ascii="Arial" w:eastAsia="Calibri" w:hAnsi="Arial" w:cs="Arial"/>
          <w:b/>
          <w:bCs/>
          <w:color w:val="595959"/>
          <w:sz w:val="24"/>
          <w:szCs w:val="24"/>
          <w:lang w:val="en-US"/>
        </w:rPr>
        <w:t>protagoniza</w:t>
      </w:r>
      <w:proofErr w:type="spellEnd"/>
      <w:r>
        <w:rPr>
          <w:rFonts w:ascii="Arial" w:eastAsia="Calibri" w:hAnsi="Arial" w:cs="Arial"/>
          <w:b/>
          <w:bCs/>
          <w:color w:val="595959"/>
          <w:sz w:val="24"/>
          <w:szCs w:val="24"/>
          <w:lang w:val="en-US"/>
        </w:rPr>
        <w:t xml:space="preserve"> </w:t>
      </w:r>
      <w:proofErr w:type="spellStart"/>
      <w:r>
        <w:rPr>
          <w:rFonts w:ascii="Arial" w:eastAsia="Calibri" w:hAnsi="Arial" w:cs="Arial"/>
          <w:b/>
          <w:bCs/>
          <w:color w:val="595959"/>
          <w:sz w:val="24"/>
          <w:szCs w:val="24"/>
          <w:lang w:val="en-US"/>
        </w:rPr>
        <w:t>este</w:t>
      </w:r>
      <w:proofErr w:type="spellEnd"/>
      <w:r>
        <w:rPr>
          <w:rFonts w:ascii="Arial" w:eastAsia="Calibri" w:hAnsi="Arial" w:cs="Arial"/>
          <w:b/>
          <w:bCs/>
          <w:color w:val="595959"/>
          <w:sz w:val="24"/>
          <w:szCs w:val="24"/>
          <w:lang w:val="en-US"/>
        </w:rPr>
        <w:t xml:space="preserve"> </w:t>
      </w:r>
      <w:proofErr w:type="spellStart"/>
      <w:r>
        <w:rPr>
          <w:rFonts w:ascii="Arial" w:eastAsia="Calibri" w:hAnsi="Arial" w:cs="Arial"/>
          <w:b/>
          <w:bCs/>
          <w:color w:val="595959"/>
          <w:sz w:val="24"/>
          <w:szCs w:val="24"/>
          <w:lang w:val="en-US"/>
        </w:rPr>
        <w:t>trepidante</w:t>
      </w:r>
      <w:proofErr w:type="spellEnd"/>
      <w:r>
        <w:rPr>
          <w:rFonts w:ascii="Arial" w:eastAsia="Calibri" w:hAnsi="Arial" w:cs="Arial"/>
          <w:b/>
          <w:bCs/>
          <w:color w:val="595959"/>
          <w:sz w:val="24"/>
          <w:szCs w:val="24"/>
          <w:lang w:val="en-US"/>
        </w:rPr>
        <w:t xml:space="preserve"> </w:t>
      </w:r>
      <w:proofErr w:type="spellStart"/>
      <w:r>
        <w:rPr>
          <w:rFonts w:ascii="Arial" w:eastAsia="Calibri" w:hAnsi="Arial" w:cs="Arial"/>
          <w:b/>
          <w:bCs/>
          <w:color w:val="595959"/>
          <w:sz w:val="24"/>
          <w:szCs w:val="24"/>
          <w:lang w:val="en-US"/>
        </w:rPr>
        <w:t>episodio</w:t>
      </w:r>
      <w:proofErr w:type="spellEnd"/>
      <w:r w:rsidR="007F57D6">
        <w:rPr>
          <w:rFonts w:ascii="Arial" w:eastAsia="Calibri" w:hAnsi="Arial" w:cs="Arial"/>
          <w:b/>
          <w:bCs/>
          <w:color w:val="595959"/>
          <w:sz w:val="24"/>
          <w:szCs w:val="24"/>
          <w:lang w:val="en-US"/>
        </w:rPr>
        <w:t>.</w:t>
      </w:r>
    </w:p>
    <w:p w14:paraId="3201C05C" w14:textId="7A08A0B7" w:rsidR="00C070A4" w:rsidRDefault="009739E1" w:rsidP="00C070A4">
      <w:pPr>
        <w:spacing w:line="360" w:lineRule="auto"/>
        <w:ind w:left="-142" w:right="-1"/>
        <w:jc w:val="center"/>
        <w:rPr>
          <w:rFonts w:ascii="Arial" w:eastAsia="Calibri" w:hAnsi="Arial" w:cs="Arial"/>
          <w:bCs/>
          <w:color w:val="404040" w:themeColor="text1" w:themeTint="BF"/>
        </w:rPr>
      </w:pPr>
      <w:r>
        <w:rPr>
          <w:rFonts w:ascii="Arial" w:eastAsia="Calibri" w:hAnsi="Arial" w:cs="Arial"/>
          <w:bCs/>
          <w:noProof/>
          <w:color w:val="404040" w:themeColor="text1" w:themeTint="BF"/>
        </w:rPr>
        <w:drawing>
          <wp:inline distT="0" distB="0" distL="0" distR="0" wp14:anchorId="18932248" wp14:editId="3FC34A47">
            <wp:extent cx="3315152" cy="1897380"/>
            <wp:effectExtent l="0" t="0" r="0" b="7620"/>
            <wp:docPr id="82856672" name="Imagen 1" descr="Una persona parado de frent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56672" name="Imagen 1" descr="Una persona parado de frente&#10;&#10;Descripción generada automáticamente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144"/>
                    <a:stretch/>
                  </pic:blipFill>
                  <pic:spPr bwMode="auto">
                    <a:xfrm>
                      <a:off x="0" y="0"/>
                      <a:ext cx="3409451" cy="19513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49C7CD" w14:textId="053CFC58" w:rsidR="006F27E9" w:rsidRPr="006F27E9" w:rsidRDefault="00C070A4" w:rsidP="006F27E9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27E9">
        <w:rPr>
          <w:rStyle w:val="Textoennegrita"/>
          <w:rFonts w:ascii="Arial" w:hAnsi="Arial" w:cs="Arial"/>
          <w:b w:val="0"/>
          <w:bCs w:val="0"/>
          <w:sz w:val="22"/>
          <w:szCs w:val="22"/>
        </w:rPr>
        <w:t xml:space="preserve">Madrid, </w:t>
      </w:r>
      <w:r w:rsidR="006064A9" w:rsidRPr="006F27E9">
        <w:rPr>
          <w:rStyle w:val="Textoennegrita"/>
          <w:rFonts w:ascii="Arial" w:hAnsi="Arial" w:cs="Arial"/>
          <w:b w:val="0"/>
          <w:bCs w:val="0"/>
          <w:sz w:val="22"/>
          <w:szCs w:val="22"/>
        </w:rPr>
        <w:t>20</w:t>
      </w:r>
      <w:r w:rsidRPr="006F27E9">
        <w:rPr>
          <w:rStyle w:val="Textoennegrita"/>
          <w:rFonts w:ascii="Arial" w:hAnsi="Arial" w:cs="Arial"/>
          <w:b w:val="0"/>
          <w:bCs w:val="0"/>
          <w:sz w:val="22"/>
          <w:szCs w:val="22"/>
        </w:rPr>
        <w:t xml:space="preserve"> de </w:t>
      </w:r>
      <w:r w:rsidR="00796BAE" w:rsidRPr="006F27E9">
        <w:rPr>
          <w:rStyle w:val="Textoennegrita"/>
          <w:rFonts w:ascii="Arial" w:hAnsi="Arial" w:cs="Arial"/>
          <w:b w:val="0"/>
          <w:bCs w:val="0"/>
          <w:sz w:val="22"/>
          <w:szCs w:val="22"/>
        </w:rPr>
        <w:t>enero</w:t>
      </w:r>
      <w:r w:rsidRPr="006F27E9">
        <w:rPr>
          <w:rStyle w:val="Textoennegrita"/>
          <w:rFonts w:ascii="Arial" w:hAnsi="Arial" w:cs="Arial"/>
          <w:b w:val="0"/>
          <w:bCs w:val="0"/>
          <w:sz w:val="22"/>
          <w:szCs w:val="22"/>
        </w:rPr>
        <w:t xml:space="preserve"> de 202</w:t>
      </w:r>
      <w:r w:rsidR="00244D91" w:rsidRPr="006F27E9">
        <w:rPr>
          <w:rStyle w:val="Textoennegrita"/>
          <w:rFonts w:ascii="Arial" w:hAnsi="Arial" w:cs="Arial"/>
          <w:b w:val="0"/>
          <w:bCs w:val="0"/>
          <w:sz w:val="22"/>
          <w:szCs w:val="22"/>
        </w:rPr>
        <w:t>5</w:t>
      </w:r>
      <w:r w:rsidR="006F27E9" w:rsidRPr="006F27E9">
        <w:rPr>
          <w:rStyle w:val="Textoennegrita"/>
          <w:rFonts w:ascii="Arial" w:hAnsi="Arial" w:cs="Arial"/>
          <w:b w:val="0"/>
          <w:bCs w:val="0"/>
          <w:sz w:val="22"/>
          <w:szCs w:val="22"/>
        </w:rPr>
        <w:t xml:space="preserve">. </w:t>
      </w:r>
      <w:r w:rsidR="006F27E9" w:rsidRPr="006F27E9">
        <w:rPr>
          <w:rFonts w:ascii="Arial" w:hAnsi="Arial" w:cs="Arial"/>
          <w:sz w:val="22"/>
          <w:szCs w:val="22"/>
        </w:rPr>
        <w:t xml:space="preserve">Este </w:t>
      </w:r>
      <w:r w:rsidR="006F27E9" w:rsidRPr="006F27E9">
        <w:rPr>
          <w:rFonts w:ascii="Arial" w:hAnsi="Arial" w:cs="Arial"/>
          <w:b/>
          <w:bCs/>
          <w:sz w:val="22"/>
          <w:szCs w:val="22"/>
        </w:rPr>
        <w:t>miércoles 22 de enero, a las 22:55h</w:t>
      </w:r>
      <w:r w:rsidR="006F27E9" w:rsidRPr="006F27E9">
        <w:rPr>
          <w:rFonts w:ascii="Arial" w:hAnsi="Arial" w:cs="Arial"/>
          <w:sz w:val="22"/>
          <w:szCs w:val="22"/>
        </w:rPr>
        <w:t xml:space="preserve">, </w:t>
      </w:r>
      <w:r w:rsidR="006F27E9" w:rsidRPr="006F27E9">
        <w:rPr>
          <w:rFonts w:ascii="Arial" w:hAnsi="Arial" w:cs="Arial"/>
          <w:b/>
          <w:bCs/>
          <w:sz w:val="22"/>
          <w:szCs w:val="22"/>
        </w:rPr>
        <w:t>AXN</w:t>
      </w:r>
      <w:r w:rsidR="006F27E9" w:rsidRPr="006F27E9">
        <w:rPr>
          <w:rFonts w:ascii="Arial" w:hAnsi="Arial" w:cs="Arial"/>
          <w:sz w:val="22"/>
          <w:szCs w:val="22"/>
        </w:rPr>
        <w:t xml:space="preserve"> estrena el segundo episodio de la segunda temporada de </w:t>
      </w:r>
      <w:proofErr w:type="spellStart"/>
      <w:r w:rsidR="006F27E9" w:rsidRPr="006F27E9">
        <w:rPr>
          <w:rStyle w:val="nfasis"/>
          <w:rFonts w:ascii="Arial" w:hAnsi="Arial" w:cs="Arial"/>
          <w:b/>
          <w:bCs/>
          <w:i w:val="0"/>
          <w:iCs w:val="0"/>
          <w:sz w:val="22"/>
          <w:szCs w:val="22"/>
        </w:rPr>
        <w:t>Accused</w:t>
      </w:r>
      <w:proofErr w:type="spellEnd"/>
      <w:r w:rsidR="006F27E9" w:rsidRPr="006F27E9">
        <w:rPr>
          <w:rFonts w:ascii="Arial" w:hAnsi="Arial" w:cs="Arial"/>
          <w:sz w:val="22"/>
          <w:szCs w:val="22"/>
        </w:rPr>
        <w:t>, la serie que explora dilemas morales y emocionales a través de los ojos del acusado. Con un elenco de primera categoría, cada capítulo plantea preguntas difíciles sobre justicia, culpa y las consecuencias de nuestras decisiones, manteniendo al público cautivado con su narrativa intensa y provocadora.</w:t>
      </w:r>
    </w:p>
    <w:p w14:paraId="596BE9DA" w14:textId="5B3C4BBD" w:rsidR="00810403" w:rsidRPr="006F27E9" w:rsidRDefault="006F27E9" w:rsidP="006F27E9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27E9">
        <w:rPr>
          <w:rFonts w:ascii="Arial" w:hAnsi="Arial" w:cs="Arial"/>
          <w:sz w:val="22"/>
          <w:szCs w:val="22"/>
        </w:rPr>
        <w:t xml:space="preserve">En este episodio, </w:t>
      </w:r>
      <w:r w:rsidRPr="006F27E9">
        <w:rPr>
          <w:rFonts w:ascii="Arial" w:hAnsi="Arial" w:cs="Arial"/>
          <w:b/>
          <w:bCs/>
          <w:sz w:val="22"/>
          <w:szCs w:val="22"/>
        </w:rPr>
        <w:t>Taylor Schilling</w:t>
      </w:r>
      <w:r w:rsidRPr="006F27E9">
        <w:rPr>
          <w:rFonts w:ascii="Arial" w:hAnsi="Arial" w:cs="Arial"/>
          <w:sz w:val="22"/>
          <w:szCs w:val="22"/>
        </w:rPr>
        <w:t xml:space="preserve"> (</w:t>
      </w:r>
      <w:r w:rsidRPr="006F27E9">
        <w:rPr>
          <w:rStyle w:val="nfasis"/>
          <w:rFonts w:ascii="Arial" w:hAnsi="Arial" w:cs="Arial"/>
          <w:i w:val="0"/>
          <w:iCs w:val="0"/>
          <w:sz w:val="22"/>
          <w:szCs w:val="22"/>
        </w:rPr>
        <w:t xml:space="preserve">Orange </w:t>
      </w:r>
      <w:proofErr w:type="spellStart"/>
      <w:r w:rsidRPr="006F27E9">
        <w:rPr>
          <w:rStyle w:val="nfasis"/>
          <w:rFonts w:ascii="Arial" w:hAnsi="Arial" w:cs="Arial"/>
          <w:i w:val="0"/>
          <w:iCs w:val="0"/>
          <w:sz w:val="22"/>
          <w:szCs w:val="22"/>
        </w:rPr>
        <w:t>Is</w:t>
      </w:r>
      <w:proofErr w:type="spellEnd"/>
      <w:r w:rsidRPr="006F27E9">
        <w:rPr>
          <w:rStyle w:val="nfasis"/>
          <w:rFonts w:ascii="Arial" w:hAnsi="Arial" w:cs="Arial"/>
          <w:i w:val="0"/>
          <w:iCs w:val="0"/>
          <w:sz w:val="22"/>
          <w:szCs w:val="22"/>
        </w:rPr>
        <w:t xml:space="preserve"> </w:t>
      </w:r>
      <w:proofErr w:type="spellStart"/>
      <w:r w:rsidRPr="006F27E9">
        <w:rPr>
          <w:rStyle w:val="nfasis"/>
          <w:rFonts w:ascii="Arial" w:hAnsi="Arial" w:cs="Arial"/>
          <w:i w:val="0"/>
          <w:iCs w:val="0"/>
          <w:sz w:val="22"/>
          <w:szCs w:val="22"/>
        </w:rPr>
        <w:t>the</w:t>
      </w:r>
      <w:proofErr w:type="spellEnd"/>
      <w:r w:rsidRPr="006F27E9">
        <w:rPr>
          <w:rStyle w:val="nfasis"/>
          <w:rFonts w:ascii="Arial" w:hAnsi="Arial" w:cs="Arial"/>
          <w:i w:val="0"/>
          <w:iCs w:val="0"/>
          <w:sz w:val="22"/>
          <w:szCs w:val="22"/>
        </w:rPr>
        <w:t xml:space="preserve"> New Black</w:t>
      </w:r>
      <w:r w:rsidRPr="006F27E9">
        <w:rPr>
          <w:rFonts w:ascii="Arial" w:hAnsi="Arial" w:cs="Arial"/>
          <w:sz w:val="22"/>
          <w:szCs w:val="22"/>
        </w:rPr>
        <w:t xml:space="preserve">) interpreta a April Harris, una enfermera de Ohio acusada de conducción temeraria tras un altercado con otro conductor, interpretado por </w:t>
      </w:r>
      <w:r w:rsidRPr="006F27E9">
        <w:rPr>
          <w:rFonts w:ascii="Arial" w:hAnsi="Arial" w:cs="Arial"/>
          <w:b/>
          <w:bCs/>
          <w:sz w:val="22"/>
          <w:szCs w:val="22"/>
        </w:rPr>
        <w:t>Justin Chambers</w:t>
      </w:r>
      <w:r w:rsidRPr="006F27E9">
        <w:rPr>
          <w:rFonts w:ascii="Arial" w:hAnsi="Arial" w:cs="Arial"/>
          <w:sz w:val="22"/>
          <w:szCs w:val="22"/>
        </w:rPr>
        <w:t xml:space="preserve"> (</w:t>
      </w:r>
      <w:r w:rsidRPr="006F27E9">
        <w:rPr>
          <w:rStyle w:val="nfasis"/>
          <w:rFonts w:ascii="Arial" w:hAnsi="Arial" w:cs="Arial"/>
          <w:i w:val="0"/>
          <w:iCs w:val="0"/>
          <w:sz w:val="22"/>
          <w:szCs w:val="22"/>
        </w:rPr>
        <w:t>Anatomía de Grey</w:t>
      </w:r>
      <w:r w:rsidRPr="006F27E9">
        <w:rPr>
          <w:rFonts w:ascii="Arial" w:hAnsi="Arial" w:cs="Arial"/>
          <w:sz w:val="22"/>
          <w:szCs w:val="22"/>
        </w:rPr>
        <w:t xml:space="preserve">). La trama </w:t>
      </w:r>
      <w:r w:rsidR="0045197D">
        <w:rPr>
          <w:rFonts w:ascii="Arial" w:hAnsi="Arial" w:cs="Arial"/>
          <w:sz w:val="22"/>
          <w:szCs w:val="22"/>
        </w:rPr>
        <w:t>muestra</w:t>
      </w:r>
      <w:r w:rsidRPr="006F27E9">
        <w:rPr>
          <w:rFonts w:ascii="Arial" w:hAnsi="Arial" w:cs="Arial"/>
          <w:sz w:val="22"/>
          <w:szCs w:val="22"/>
        </w:rPr>
        <w:t xml:space="preserve"> cómo una decisión impulsiva desencadena un accidente con consecuencias fatales, llevando a April a enfrentar un juicio que cambia su vida. Entre giros inesperados y momentos de alta tensión, el episodio aborda temas como la presión de la maternidad y la búsqueda de justicia, dejando a los espectadores reflexionando sobre las complejidades de las decisiones humanas.</w:t>
      </w:r>
    </w:p>
    <w:p w14:paraId="0980FD66" w14:textId="40F67577" w:rsidR="00EC3EBB" w:rsidRDefault="00796BAE" w:rsidP="00CC2153">
      <w:pPr>
        <w:widowControl w:val="0"/>
        <w:autoSpaceDE w:val="0"/>
        <w:spacing w:after="0" w:line="360" w:lineRule="auto"/>
        <w:ind w:left="-142" w:right="-1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>ACCUSED, TEMPORADA 2</w:t>
      </w:r>
      <w:r w:rsidR="006064A9">
        <w:rPr>
          <w:rFonts w:ascii="Arial" w:eastAsia="Calibri" w:hAnsi="Arial" w:cs="Arial"/>
          <w:b/>
          <w:bCs/>
          <w:color w:val="595959"/>
        </w:rPr>
        <w:t>, EPISODIO 2</w:t>
      </w:r>
    </w:p>
    <w:p w14:paraId="781CEFBA" w14:textId="3B2FB4CA" w:rsidR="006F27E9" w:rsidRPr="002E22BB" w:rsidRDefault="00021A8C" w:rsidP="006F27E9">
      <w:pPr>
        <w:widowControl w:val="0"/>
        <w:autoSpaceDE w:val="0"/>
        <w:spacing w:after="0" w:line="360" w:lineRule="auto"/>
        <w:ind w:left="-142" w:right="-1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 xml:space="preserve">MIÉRCOLES </w:t>
      </w:r>
      <w:r w:rsidR="006064A9">
        <w:rPr>
          <w:rFonts w:ascii="Arial" w:eastAsia="Calibri" w:hAnsi="Arial" w:cs="Arial"/>
          <w:b/>
          <w:bCs/>
          <w:color w:val="595959"/>
        </w:rPr>
        <w:t xml:space="preserve">22 </w:t>
      </w:r>
      <w:r w:rsidR="0065694A">
        <w:rPr>
          <w:rFonts w:ascii="Arial" w:eastAsia="Calibri" w:hAnsi="Arial" w:cs="Arial"/>
          <w:b/>
          <w:bCs/>
          <w:color w:val="595959"/>
        </w:rPr>
        <w:t xml:space="preserve">DE </w:t>
      </w:r>
      <w:r w:rsidR="00796BAE">
        <w:rPr>
          <w:rFonts w:ascii="Arial" w:eastAsia="Calibri" w:hAnsi="Arial" w:cs="Arial"/>
          <w:b/>
          <w:bCs/>
          <w:color w:val="595959"/>
        </w:rPr>
        <w:t>ENERO</w:t>
      </w:r>
      <w:r w:rsidR="00C9067A">
        <w:rPr>
          <w:rFonts w:ascii="Arial" w:eastAsia="Calibri" w:hAnsi="Arial" w:cs="Arial"/>
          <w:b/>
          <w:bCs/>
          <w:color w:val="595959"/>
        </w:rPr>
        <w:t xml:space="preserve"> A LAS 22:</w:t>
      </w:r>
      <w:r>
        <w:rPr>
          <w:rFonts w:ascii="Arial" w:eastAsia="Calibri" w:hAnsi="Arial" w:cs="Arial"/>
          <w:b/>
          <w:bCs/>
          <w:color w:val="595959"/>
        </w:rPr>
        <w:t>5</w:t>
      </w:r>
      <w:r w:rsidR="00796BAE">
        <w:rPr>
          <w:rFonts w:ascii="Arial" w:eastAsia="Calibri" w:hAnsi="Arial" w:cs="Arial"/>
          <w:b/>
          <w:bCs/>
          <w:color w:val="595959"/>
        </w:rPr>
        <w:t>5</w:t>
      </w:r>
      <w:r w:rsidR="00C9067A">
        <w:rPr>
          <w:rFonts w:ascii="Arial" w:eastAsia="Calibri" w:hAnsi="Arial" w:cs="Arial"/>
          <w:b/>
          <w:bCs/>
          <w:color w:val="595959"/>
        </w:rPr>
        <w:t>H</w:t>
      </w:r>
      <w:r w:rsidR="006F27E9">
        <w:rPr>
          <w:rFonts w:ascii="Arial" w:eastAsia="Calibri" w:hAnsi="Arial" w:cs="Arial"/>
          <w:b/>
          <w:bCs/>
          <w:color w:val="595959"/>
        </w:rPr>
        <w:t>.</w:t>
      </w:r>
    </w:p>
    <w:p w14:paraId="18A1BF80" w14:textId="77777777" w:rsidR="009739E1" w:rsidRDefault="009739E1" w:rsidP="009739E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67A7C55E" w14:textId="5068127F" w:rsidR="00A648E7" w:rsidRPr="007F57D6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  <w:r w:rsidRPr="007F57D6">
        <w:rPr>
          <w:rFonts w:ascii="Arial" w:hAnsi="Arial" w:cs="Arial"/>
          <w:b/>
          <w:sz w:val="14"/>
          <w:szCs w:val="18"/>
        </w:rPr>
        <w:t>Sony Pictures Television Networks Iberia</w:t>
      </w:r>
    </w:p>
    <w:p w14:paraId="2A4B8A21" w14:textId="549B4069" w:rsidR="00A648E7" w:rsidRPr="0006062E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  <w:r w:rsidRPr="0006062E">
        <w:rPr>
          <w:rFonts w:ascii="Arial" w:hAnsi="Arial" w:cs="Arial"/>
          <w:b/>
          <w:sz w:val="14"/>
          <w:szCs w:val="18"/>
        </w:rPr>
        <w:t xml:space="preserve">Mercedes San José / </w:t>
      </w:r>
      <w:r w:rsidR="0006062E" w:rsidRPr="0006062E">
        <w:rPr>
          <w:rFonts w:ascii="Arial" w:hAnsi="Arial" w:cs="Arial"/>
          <w:b/>
          <w:sz w:val="14"/>
          <w:szCs w:val="18"/>
        </w:rPr>
        <w:t>Alejandro M</w:t>
      </w:r>
      <w:r w:rsidR="0006062E">
        <w:rPr>
          <w:rFonts w:ascii="Arial" w:hAnsi="Arial" w:cs="Arial"/>
          <w:b/>
          <w:sz w:val="14"/>
          <w:szCs w:val="18"/>
        </w:rPr>
        <w:t>oreno</w:t>
      </w:r>
    </w:p>
    <w:p w14:paraId="2EFEEBCE" w14:textId="129EE3B1" w:rsidR="00A648E7" w:rsidRPr="0006062E" w:rsidRDefault="00000000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sz w:val="14"/>
          <w:szCs w:val="18"/>
        </w:rPr>
      </w:pPr>
      <w:hyperlink r:id="rId7" w:history="1">
        <w:r w:rsidR="0025395D" w:rsidRPr="0006062E">
          <w:rPr>
            <w:rStyle w:val="Hipervnculo"/>
            <w:rFonts w:ascii="Arial" w:hAnsi="Arial" w:cs="Arial"/>
            <w:sz w:val="14"/>
            <w:szCs w:val="18"/>
          </w:rPr>
          <w:t>mercedes_sanjose@spe.sony.com</w:t>
        </w:r>
      </w:hyperlink>
      <w:r w:rsidR="00A648E7" w:rsidRPr="0006062E">
        <w:rPr>
          <w:rFonts w:ascii="Arial" w:hAnsi="Arial" w:cs="Arial"/>
          <w:sz w:val="14"/>
          <w:szCs w:val="18"/>
        </w:rPr>
        <w:t xml:space="preserve"> </w:t>
      </w:r>
      <w:r w:rsidR="0025395D" w:rsidRPr="0006062E">
        <w:rPr>
          <w:rFonts w:ascii="Arial" w:hAnsi="Arial" w:cs="Arial"/>
          <w:sz w:val="14"/>
          <w:szCs w:val="18"/>
        </w:rPr>
        <w:t xml:space="preserve"> //  </w:t>
      </w:r>
      <w:hyperlink r:id="rId8" w:history="1">
        <w:r w:rsidR="0006062E" w:rsidRPr="004C3FC4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</w:p>
    <w:p w14:paraId="04A9132F" w14:textId="77777777" w:rsidR="00A648E7" w:rsidRPr="0006062E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085B15B9" w14:textId="7E39D169" w:rsidR="007354DB" w:rsidRPr="007354DB" w:rsidRDefault="00A648E7" w:rsidP="007354DB">
      <w:pPr>
        <w:pStyle w:val="xmsonormal"/>
        <w:shd w:val="clear" w:color="auto" w:fill="FFFFFF"/>
        <w:spacing w:before="0" w:beforeAutospacing="0" w:after="0" w:afterAutospacing="0"/>
        <w:ind w:left="-142" w:right="-1"/>
        <w:rPr>
          <w:rFonts w:ascii="Arial" w:hAnsi="Arial" w:cs="Arial"/>
          <w:b/>
          <w:bCs/>
          <w:color w:val="212121"/>
          <w:sz w:val="14"/>
          <w:szCs w:val="14"/>
        </w:rPr>
      </w:pPr>
      <w:r w:rsidRPr="00CC6F4E"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</w:t>
      </w:r>
      <w:r w:rsidR="00CC6F4E">
        <w:rPr>
          <w:rFonts w:ascii="Arial" w:hAnsi="Arial" w:cs="Arial"/>
          <w:b/>
          <w:bCs/>
          <w:color w:val="212121"/>
          <w:sz w:val="14"/>
          <w:szCs w:val="14"/>
        </w:rPr>
        <w:t xml:space="preserve">. </w:t>
      </w:r>
    </w:p>
    <w:sectPr w:rsidR="007354DB" w:rsidRPr="007354DB" w:rsidSect="002E22BB">
      <w:headerReference w:type="default" r:id="rId9"/>
      <w:footerReference w:type="default" r:id="rId10"/>
      <w:pgSz w:w="11906" w:h="16838"/>
      <w:pgMar w:top="1417" w:right="1701" w:bottom="1417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FC906" w14:textId="77777777" w:rsidR="00344A2A" w:rsidRDefault="00344A2A" w:rsidP="00512610">
      <w:pPr>
        <w:spacing w:after="0" w:line="240" w:lineRule="auto"/>
      </w:pPr>
      <w:r>
        <w:separator/>
      </w:r>
    </w:p>
  </w:endnote>
  <w:endnote w:type="continuationSeparator" w:id="0">
    <w:p w14:paraId="2F8FB4C8" w14:textId="77777777" w:rsidR="00344A2A" w:rsidRDefault="00344A2A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23F0C" w14:textId="77777777" w:rsidR="008468E0" w:rsidRDefault="008468E0" w:rsidP="00BB78D7">
    <w:pPr>
      <w:pStyle w:val="Piedepgina"/>
      <w:tabs>
        <w:tab w:val="clear" w:pos="4252"/>
        <w:tab w:val="clear" w:pos="8504"/>
        <w:tab w:val="right" w:pos="2550"/>
      </w:tabs>
    </w:pPr>
  </w:p>
  <w:p w14:paraId="0966CF93" w14:textId="129CFEAD" w:rsidR="00975B4A" w:rsidRDefault="006E22C4" w:rsidP="00BB78D7">
    <w:pPr>
      <w:pStyle w:val="Piedepgina"/>
      <w:tabs>
        <w:tab w:val="clear" w:pos="4252"/>
        <w:tab w:val="clear" w:pos="8504"/>
        <w:tab w:val="right" w:pos="2550"/>
      </w:tabs>
    </w:pPr>
    <w:r>
      <w:rPr>
        <w:noProof/>
      </w:rPr>
      <w:drawing>
        <wp:anchor distT="0" distB="0" distL="114300" distR="114300" simplePos="0" relativeHeight="251682816" behindDoc="0" locked="0" layoutInCell="1" allowOverlap="1" wp14:anchorId="73AE9D1D" wp14:editId="729CA581">
          <wp:simplePos x="0" y="0"/>
          <wp:positionH relativeFrom="column">
            <wp:posOffset>5723153</wp:posOffset>
          </wp:positionH>
          <wp:positionV relativeFrom="paragraph">
            <wp:posOffset>172085</wp:posOffset>
          </wp:positionV>
          <wp:extent cx="381000" cy="382905"/>
          <wp:effectExtent l="0" t="0" r="0" b="0"/>
          <wp:wrapSquare wrapText="bothSides"/>
          <wp:docPr id="1223752563" name="Imagen 9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752563" name="Imagen 9" descr="Icon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5" t="12079" r="18993" b="12270"/>
                  <a:stretch/>
                </pic:blipFill>
                <pic:spPr bwMode="auto">
                  <a:xfrm>
                    <a:off x="0" y="0"/>
                    <a:ext cx="381000" cy="3829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1792" behindDoc="0" locked="0" layoutInCell="1" allowOverlap="1" wp14:anchorId="5DEB1BC2" wp14:editId="1E00742B">
          <wp:simplePos x="0" y="0"/>
          <wp:positionH relativeFrom="margin">
            <wp:posOffset>4284345</wp:posOffset>
          </wp:positionH>
          <wp:positionV relativeFrom="paragraph">
            <wp:posOffset>168910</wp:posOffset>
          </wp:positionV>
          <wp:extent cx="381000" cy="384810"/>
          <wp:effectExtent l="0" t="0" r="0" b="0"/>
          <wp:wrapSquare wrapText="bothSides"/>
          <wp:docPr id="1114023894" name="Imagen 8" descr="Imagen que contiene firmar, parada, frente, señal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4023894" name="Imagen 8" descr="Imagen que contiene firmar, parada, frente, señal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0" t="12079" r="18973" b="12251"/>
                  <a:stretch/>
                </pic:blipFill>
                <pic:spPr bwMode="auto">
                  <a:xfrm>
                    <a:off x="0" y="0"/>
                    <a:ext cx="381000" cy="3848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78D7" w:rsidRPr="003F70BE"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3E68C38D" wp14:editId="2671E68A">
              <wp:simplePos x="0" y="0"/>
              <wp:positionH relativeFrom="page">
                <wp:align>left</wp:align>
              </wp:positionH>
              <wp:positionV relativeFrom="paragraph">
                <wp:posOffset>-17808</wp:posOffset>
              </wp:positionV>
              <wp:extent cx="7687945" cy="844826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844826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088936C" id="Rectangle 6" o:spid="_x0000_s1026" style="position:absolute;margin-left:0;margin-top:-1.4pt;width:605.35pt;height:66.5pt;z-index:-25164697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47F2AF12" w14:textId="6049C773" w:rsidR="00BB78D7" w:rsidRDefault="006E22C4">
    <w:pPr>
      <w:pStyle w:val="Piedepgina"/>
      <w:rPr>
        <w:noProof/>
      </w:rPr>
    </w:pPr>
    <w:r>
      <w:rPr>
        <w:noProof/>
      </w:rPr>
      <w:drawing>
        <wp:anchor distT="0" distB="0" distL="114300" distR="114300" simplePos="0" relativeHeight="251678720" behindDoc="0" locked="0" layoutInCell="1" allowOverlap="1" wp14:anchorId="04936CE0" wp14:editId="650231E9">
          <wp:simplePos x="0" y="0"/>
          <wp:positionH relativeFrom="rightMargin">
            <wp:posOffset>-33655</wp:posOffset>
          </wp:positionH>
          <wp:positionV relativeFrom="paragraph">
            <wp:posOffset>1270</wp:posOffset>
          </wp:positionV>
          <wp:extent cx="381000" cy="379730"/>
          <wp:effectExtent l="0" t="0" r="0" b="1270"/>
          <wp:wrapSquare wrapText="bothSides"/>
          <wp:docPr id="314957625" name="Imagen 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4957625" name="Imagen 5" descr="Icono&#10;&#10;Descripción generada automáticament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21" t="12396" r="18982" b="12251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0768" behindDoc="0" locked="0" layoutInCell="1" allowOverlap="1" wp14:anchorId="36955472" wp14:editId="362EC9CC">
          <wp:simplePos x="0" y="0"/>
          <wp:positionH relativeFrom="column">
            <wp:posOffset>3924935</wp:posOffset>
          </wp:positionH>
          <wp:positionV relativeFrom="paragraph">
            <wp:posOffset>1905</wp:posOffset>
          </wp:positionV>
          <wp:extent cx="381000" cy="384175"/>
          <wp:effectExtent l="0" t="0" r="0" b="0"/>
          <wp:wrapSquare wrapText="bothSides"/>
          <wp:docPr id="778969198" name="Imagen 7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8969198" name="Imagen 7" descr="Imagen que contiene Icono&#10;&#10;Descripción generada automáticamente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82" t="11764" r="18721" b="11952"/>
                  <a:stretch/>
                </pic:blipFill>
                <pic:spPr bwMode="auto">
                  <a:xfrm>
                    <a:off x="0" y="0"/>
                    <a:ext cx="381000" cy="384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9744" behindDoc="0" locked="0" layoutInCell="1" allowOverlap="1" wp14:anchorId="052859CD" wp14:editId="7907E77B">
          <wp:simplePos x="0" y="0"/>
          <wp:positionH relativeFrom="margin">
            <wp:posOffset>4646098</wp:posOffset>
          </wp:positionH>
          <wp:positionV relativeFrom="paragraph">
            <wp:posOffset>1905</wp:posOffset>
          </wp:positionV>
          <wp:extent cx="381000" cy="379730"/>
          <wp:effectExtent l="0" t="0" r="0" b="1270"/>
          <wp:wrapSquare wrapText="bothSides"/>
          <wp:docPr id="60652511" name="Imagen 6" descr="Imagen que contiene objeto, botiquín de primeros auxilios, texto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52511" name="Imagen 6" descr="Imagen que contiene objeto, botiquín de primeros auxilios, texto, parada&#10;&#10;Descripción generada automáticamente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2" t="12714" r="18982" b="12569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68E0">
      <w:rPr>
        <w:noProof/>
      </w:rPr>
      <w:drawing>
        <wp:anchor distT="0" distB="0" distL="114300" distR="114300" simplePos="0" relativeHeight="251677696" behindDoc="0" locked="0" layoutInCell="1" allowOverlap="1" wp14:anchorId="4AD7DE86" wp14:editId="5BB64C4E">
          <wp:simplePos x="0" y="0"/>
          <wp:positionH relativeFrom="margin">
            <wp:posOffset>5003800</wp:posOffset>
          </wp:positionH>
          <wp:positionV relativeFrom="paragraph">
            <wp:posOffset>1270</wp:posOffset>
          </wp:positionV>
          <wp:extent cx="381000" cy="381635"/>
          <wp:effectExtent l="0" t="0" r="0" b="0"/>
          <wp:wrapSquare wrapText="bothSides"/>
          <wp:docPr id="1734097211" name="Imagen 4" descr="Una señal de al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4097211" name="Imagen 4" descr="Una señal de alto&#10;&#10;Descripción generada automáticamente con confianza media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4" t="12653" r="19255" b="12245"/>
                  <a:stretch/>
                </pic:blipFill>
                <pic:spPr bwMode="auto">
                  <a:xfrm>
                    <a:off x="0" y="0"/>
                    <a:ext cx="381000" cy="381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D1BB3D" w14:textId="45DC3F63" w:rsidR="00BB78D7" w:rsidRDefault="00BB78D7">
    <w:pPr>
      <w:pStyle w:val="Piedepgina"/>
      <w:rPr>
        <w:noProof/>
      </w:rPr>
    </w:pPr>
  </w:p>
  <w:p w14:paraId="2910AEA8" w14:textId="2F4E4F20" w:rsidR="00BB78D7" w:rsidRDefault="00BB78D7">
    <w:pPr>
      <w:pStyle w:val="Piedepgina"/>
      <w:rPr>
        <w:noProof/>
      </w:rPr>
    </w:pPr>
  </w:p>
  <w:p w14:paraId="003464E0" w14:textId="14248828" w:rsidR="00512610" w:rsidRDefault="00512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63844" w14:textId="77777777" w:rsidR="00344A2A" w:rsidRDefault="00344A2A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401B2C96" w14:textId="77777777" w:rsidR="00344A2A" w:rsidRDefault="00344A2A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3574683D" w:rsidR="00512610" w:rsidRDefault="002E22BB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763782B1" wp14:editId="4EA1FA16">
              <wp:simplePos x="0" y="0"/>
              <wp:positionH relativeFrom="margin">
                <wp:posOffset>1836420</wp:posOffset>
              </wp:positionH>
              <wp:positionV relativeFrom="paragraph">
                <wp:posOffset>195580</wp:posOffset>
              </wp:positionV>
              <wp:extent cx="4991100" cy="354842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54842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2C235090" w:rsidR="00F210AB" w:rsidRDefault="00F210AB" w:rsidP="002E22BB">
                          <w:pPr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r w:rsidRPr="0071218F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</w:t>
                          </w: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  <w:r w:rsidR="00796BAE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ACCUSED</w:t>
                          </w:r>
                        </w:p>
                        <w:p w14:paraId="5CEECDCD" w14:textId="77777777" w:rsidR="00066367" w:rsidRPr="0071218F" w:rsidRDefault="00066367" w:rsidP="002E22BB">
                          <w:pPr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44.6pt;margin-top:15.4pt;width:393pt;height:27.9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j+4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eLclnOUw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" stroked="f">
              <v:fill opacity="0"/>
              <v:textbox>
                <w:txbxContent>
                  <w:p w14:paraId="349B5368" w14:textId="2C235090" w:rsidR="00F210AB" w:rsidRDefault="00F210AB" w:rsidP="002E22BB">
                    <w:pPr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  <w:r w:rsidRPr="0071218F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</w:t>
                    </w: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  <w:r w:rsidR="00796BAE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ACCUSED</w:t>
                    </w:r>
                  </w:p>
                  <w:p w14:paraId="5CEECDCD" w14:textId="77777777" w:rsidR="00066367" w:rsidRPr="0071218F" w:rsidRDefault="00066367" w:rsidP="002E22BB">
                    <w:pPr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76672" behindDoc="0" locked="0" layoutInCell="1" allowOverlap="1" wp14:anchorId="048F7A49" wp14:editId="293C7581">
          <wp:simplePos x="0" y="0"/>
          <wp:positionH relativeFrom="column">
            <wp:posOffset>-681668</wp:posOffset>
          </wp:positionH>
          <wp:positionV relativeFrom="paragraph">
            <wp:posOffset>150514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1B86C2F" wp14:editId="256185D6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DF8B30B"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" strokecolor="red" strokeweight="4.75pt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61312" behindDoc="0" locked="0" layoutInCell="1" allowOverlap="1" wp14:anchorId="1A508BC9" wp14:editId="3BDCEC49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478E46" wp14:editId="35F61052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F2D57B5" id="Rectangle 6" o:spid="_x0000_s1026" style="position:absolute;margin-left:0;margin-top:-35.5pt;width:605.35pt;height:102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4DCA1C0F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6634126A" w:rsidR="00512610" w:rsidRDefault="0051261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14504"/>
    <w:rsid w:val="00021A8C"/>
    <w:rsid w:val="000232E5"/>
    <w:rsid w:val="00025F00"/>
    <w:rsid w:val="0006062E"/>
    <w:rsid w:val="00066367"/>
    <w:rsid w:val="00082EAE"/>
    <w:rsid w:val="00095506"/>
    <w:rsid w:val="000A173B"/>
    <w:rsid w:val="000C7AD5"/>
    <w:rsid w:val="00120934"/>
    <w:rsid w:val="00142929"/>
    <w:rsid w:val="00156893"/>
    <w:rsid w:val="00164FDC"/>
    <w:rsid w:val="001678B0"/>
    <w:rsid w:val="001705AC"/>
    <w:rsid w:val="001855F7"/>
    <w:rsid w:val="00186139"/>
    <w:rsid w:val="00195689"/>
    <w:rsid w:val="001E174F"/>
    <w:rsid w:val="001F7D97"/>
    <w:rsid w:val="001F7FD1"/>
    <w:rsid w:val="002202B3"/>
    <w:rsid w:val="00221A66"/>
    <w:rsid w:val="00244D91"/>
    <w:rsid w:val="0025395D"/>
    <w:rsid w:val="0026341A"/>
    <w:rsid w:val="0026474D"/>
    <w:rsid w:val="002846C3"/>
    <w:rsid w:val="00290860"/>
    <w:rsid w:val="00293B02"/>
    <w:rsid w:val="002A387B"/>
    <w:rsid w:val="002B5BDF"/>
    <w:rsid w:val="002C102A"/>
    <w:rsid w:val="002E22BB"/>
    <w:rsid w:val="002E6B0C"/>
    <w:rsid w:val="00325C25"/>
    <w:rsid w:val="0032761D"/>
    <w:rsid w:val="00343CCD"/>
    <w:rsid w:val="00344A2A"/>
    <w:rsid w:val="00384D76"/>
    <w:rsid w:val="003A2FCD"/>
    <w:rsid w:val="003C1EE0"/>
    <w:rsid w:val="003C2750"/>
    <w:rsid w:val="003C4359"/>
    <w:rsid w:val="003D20E7"/>
    <w:rsid w:val="003F70BE"/>
    <w:rsid w:val="00402878"/>
    <w:rsid w:val="004130BE"/>
    <w:rsid w:val="0045197D"/>
    <w:rsid w:val="004B52B8"/>
    <w:rsid w:val="004E178C"/>
    <w:rsid w:val="004E3DC2"/>
    <w:rsid w:val="004F51A6"/>
    <w:rsid w:val="00506DCC"/>
    <w:rsid w:val="00512610"/>
    <w:rsid w:val="00532103"/>
    <w:rsid w:val="00537623"/>
    <w:rsid w:val="005965F0"/>
    <w:rsid w:val="005B1D25"/>
    <w:rsid w:val="005B5567"/>
    <w:rsid w:val="005E18CF"/>
    <w:rsid w:val="005E23CF"/>
    <w:rsid w:val="005F2CB9"/>
    <w:rsid w:val="0060313E"/>
    <w:rsid w:val="006064A9"/>
    <w:rsid w:val="00607316"/>
    <w:rsid w:val="0062775F"/>
    <w:rsid w:val="006309AF"/>
    <w:rsid w:val="00636018"/>
    <w:rsid w:val="00636F52"/>
    <w:rsid w:val="00653D92"/>
    <w:rsid w:val="0065694A"/>
    <w:rsid w:val="0067339C"/>
    <w:rsid w:val="006B521C"/>
    <w:rsid w:val="006E1DC8"/>
    <w:rsid w:val="006E22C4"/>
    <w:rsid w:val="006E549D"/>
    <w:rsid w:val="006F2348"/>
    <w:rsid w:val="006F27E9"/>
    <w:rsid w:val="00704CCB"/>
    <w:rsid w:val="00715DF0"/>
    <w:rsid w:val="007354DB"/>
    <w:rsid w:val="00740DC8"/>
    <w:rsid w:val="00796BAE"/>
    <w:rsid w:val="007A1AB0"/>
    <w:rsid w:val="007B4851"/>
    <w:rsid w:val="007F57D6"/>
    <w:rsid w:val="00805DBD"/>
    <w:rsid w:val="00810403"/>
    <w:rsid w:val="008468E0"/>
    <w:rsid w:val="008507BD"/>
    <w:rsid w:val="00877FE9"/>
    <w:rsid w:val="008C38A3"/>
    <w:rsid w:val="008E07AC"/>
    <w:rsid w:val="00964175"/>
    <w:rsid w:val="009739E1"/>
    <w:rsid w:val="00975B4A"/>
    <w:rsid w:val="00992168"/>
    <w:rsid w:val="00997A99"/>
    <w:rsid w:val="009A2043"/>
    <w:rsid w:val="009A5CFE"/>
    <w:rsid w:val="009A7C4C"/>
    <w:rsid w:val="009D0CDC"/>
    <w:rsid w:val="009F6B56"/>
    <w:rsid w:val="00A272D5"/>
    <w:rsid w:val="00A32DF9"/>
    <w:rsid w:val="00A4320C"/>
    <w:rsid w:val="00A60158"/>
    <w:rsid w:val="00A648E7"/>
    <w:rsid w:val="00A70D86"/>
    <w:rsid w:val="00A97A89"/>
    <w:rsid w:val="00AE4B1A"/>
    <w:rsid w:val="00AF5233"/>
    <w:rsid w:val="00AF6457"/>
    <w:rsid w:val="00B04B6C"/>
    <w:rsid w:val="00B13ED4"/>
    <w:rsid w:val="00B3413B"/>
    <w:rsid w:val="00BB78D7"/>
    <w:rsid w:val="00BD0E13"/>
    <w:rsid w:val="00BD0EF8"/>
    <w:rsid w:val="00BE5F41"/>
    <w:rsid w:val="00C070A4"/>
    <w:rsid w:val="00C10291"/>
    <w:rsid w:val="00C2308D"/>
    <w:rsid w:val="00C350EC"/>
    <w:rsid w:val="00C44256"/>
    <w:rsid w:val="00C60591"/>
    <w:rsid w:val="00C9067A"/>
    <w:rsid w:val="00CA27A8"/>
    <w:rsid w:val="00CC2153"/>
    <w:rsid w:val="00CC34EC"/>
    <w:rsid w:val="00CC6F4E"/>
    <w:rsid w:val="00CD4001"/>
    <w:rsid w:val="00CD66A4"/>
    <w:rsid w:val="00CD784D"/>
    <w:rsid w:val="00D21223"/>
    <w:rsid w:val="00D262DA"/>
    <w:rsid w:val="00D27281"/>
    <w:rsid w:val="00D52D1B"/>
    <w:rsid w:val="00D549D4"/>
    <w:rsid w:val="00D858AE"/>
    <w:rsid w:val="00DA452E"/>
    <w:rsid w:val="00DA6744"/>
    <w:rsid w:val="00E03A5D"/>
    <w:rsid w:val="00E06880"/>
    <w:rsid w:val="00E13AC9"/>
    <w:rsid w:val="00E60C6F"/>
    <w:rsid w:val="00E61844"/>
    <w:rsid w:val="00E74643"/>
    <w:rsid w:val="00E905B4"/>
    <w:rsid w:val="00E93E84"/>
    <w:rsid w:val="00EA1C1A"/>
    <w:rsid w:val="00EC3EBB"/>
    <w:rsid w:val="00ED1F45"/>
    <w:rsid w:val="00ED3A80"/>
    <w:rsid w:val="00EF0786"/>
    <w:rsid w:val="00F06F3E"/>
    <w:rsid w:val="00F210AB"/>
    <w:rsid w:val="00F26362"/>
    <w:rsid w:val="00F428BE"/>
    <w:rsid w:val="00F526EB"/>
    <w:rsid w:val="00F67F22"/>
    <w:rsid w:val="00FC799F"/>
    <w:rsid w:val="00FE5653"/>
    <w:rsid w:val="00FE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C070A4"/>
    <w:rPr>
      <w:i/>
      <w:iCs/>
    </w:rPr>
  </w:style>
  <w:style w:type="paragraph" w:styleId="NormalWeb">
    <w:name w:val="Normal (Web)"/>
    <w:basedOn w:val="Normal"/>
    <w:uiPriority w:val="99"/>
    <w:unhideWhenUsed/>
    <w:rsid w:val="006F2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6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jandro_moreno@spe.sony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ercedes_sanjose@spe.sony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258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Moreno, Alejandro</cp:lastModifiedBy>
  <cp:revision>14</cp:revision>
  <cp:lastPrinted>2025-01-08T12:18:00Z</cp:lastPrinted>
  <dcterms:created xsi:type="dcterms:W3CDTF">2025-01-10T10:49:00Z</dcterms:created>
  <dcterms:modified xsi:type="dcterms:W3CDTF">2025-01-20T11:00:00Z</dcterms:modified>
</cp:coreProperties>
</file>